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附件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：</w:t>
      </w:r>
    </w:p>
    <w:p>
      <w:pPr>
        <w:ind w:left="2940" w:firstLine="1376" w:firstLineChars="430"/>
        <w:rPr>
          <w:rFonts w:hint="eastAsia"/>
        </w:rPr>
      </w:pPr>
      <w:r>
        <w:rPr>
          <w:rFonts w:hint="eastAsia"/>
        </w:rPr>
        <w:t>***公司关于</w:t>
      </w:r>
      <w:r>
        <w:rPr>
          <w:rFonts w:hint="eastAsia"/>
          <w:lang w:val="en-US" w:eastAsia="zh-CN"/>
        </w:rPr>
        <w:t>网络安全流量探针</w:t>
      </w:r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44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3171"/>
        <w:gridCol w:w="5078"/>
        <w:gridCol w:w="3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19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1317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签订时间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***银行</w:t>
            </w:r>
          </w:p>
        </w:tc>
        <w:tc>
          <w:tcPr>
            <w:tcW w:w="1999" w:type="pct"/>
            <w:noWrap w:val="0"/>
            <w:vAlign w:val="center"/>
          </w:tcPr>
          <w:p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主要内容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9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firstLine="420"/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14477750"/>
    <w:rsid w:val="1AB6495E"/>
    <w:rsid w:val="1D831A8E"/>
    <w:rsid w:val="1EDE6DA2"/>
    <w:rsid w:val="314C4FED"/>
    <w:rsid w:val="33BA05FC"/>
    <w:rsid w:val="47B51507"/>
    <w:rsid w:val="4858788D"/>
    <w:rsid w:val="4DEA3D63"/>
    <w:rsid w:val="592E53D4"/>
    <w:rsid w:val="60F95191"/>
    <w:rsid w:val="62762F03"/>
    <w:rsid w:val="685427BA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0</TotalTime>
  <ScaleCrop>false</ScaleCrop>
  <LinksUpToDate>false</LinksUpToDate>
  <CharactersWithSpaces>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包诚</cp:lastModifiedBy>
  <dcterms:modified xsi:type="dcterms:W3CDTF">2025-03-20T00:35:19Z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2EE9D04072614B6381221CD21D407DA9</vt:lpwstr>
  </property>
</Properties>
</file>